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5CA" w:rsidRDefault="00EA04C6">
      <w:r>
        <w:rPr>
          <w:noProof/>
          <w:lang w:eastAsia="ru-RU"/>
        </w:rPr>
        <w:drawing>
          <wp:inline distT="0" distB="0" distL="0" distR="0">
            <wp:extent cx="9246742" cy="6403882"/>
            <wp:effectExtent l="0" t="0" r="0" b="0"/>
            <wp:docPr id="1" name="Рисунок 1" descr="C:\Users\Ольга\Desktop\тит РП\20211014_13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Ольга\Desktop\тит РП\20211014_1300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43"/>
                    <a:stretch/>
                  </pic:blipFill>
                  <pic:spPr bwMode="auto">
                    <a:xfrm>
                      <a:off x="0" y="0"/>
                      <a:ext cx="9251950" cy="6407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A04C6" w:rsidRDefault="00EA04C6"/>
    <w:p w:rsidR="00B729EA" w:rsidRPr="00291E0B" w:rsidRDefault="00B729EA" w:rsidP="00B729EA">
      <w:pPr>
        <w:tabs>
          <w:tab w:val="left" w:pos="216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91E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Примерное календарно-тематическое планирование</w:t>
      </w:r>
    </w:p>
    <w:p w:rsidR="00B729EA" w:rsidRPr="00291E0B" w:rsidRDefault="00B729EA" w:rsidP="00B729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91E0B">
        <w:rPr>
          <w:rFonts w:ascii="Times New Roman" w:eastAsia="Calibri" w:hAnsi="Times New Roman" w:cs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учебно</w:t>
      </w:r>
      <w:r>
        <w:rPr>
          <w:rFonts w:ascii="Times New Roman" w:eastAsia="Calibri" w:hAnsi="Times New Roman" w:cs="Times New Roman"/>
          <w:sz w:val="24"/>
          <w:szCs w:val="24"/>
        </w:rPr>
        <w:t>го предмета «Литература</w:t>
      </w:r>
      <w:r w:rsidRPr="00291E0B">
        <w:rPr>
          <w:rFonts w:ascii="Times New Roman" w:eastAsia="Calibri" w:hAnsi="Times New Roman" w:cs="Times New Roman"/>
          <w:sz w:val="24"/>
          <w:szCs w:val="24"/>
        </w:rPr>
        <w:t>»   5 – 9  классы. На основании  учебного пл</w:t>
      </w:r>
      <w:r>
        <w:rPr>
          <w:rFonts w:ascii="Times New Roman" w:eastAsia="Calibri" w:hAnsi="Times New Roman" w:cs="Times New Roman"/>
          <w:sz w:val="24"/>
          <w:szCs w:val="24"/>
        </w:rPr>
        <w:t>ана «МБОУ Ялкынская ООШ» на 2021-2022</w:t>
      </w:r>
      <w:r w:rsidRPr="00291E0B">
        <w:rPr>
          <w:rFonts w:ascii="Times New Roman" w:eastAsia="Calibri" w:hAnsi="Times New Roman" w:cs="Times New Roman"/>
          <w:sz w:val="24"/>
          <w:szCs w:val="24"/>
        </w:rPr>
        <w:t xml:space="preserve"> учебный год </w:t>
      </w:r>
      <w:r>
        <w:rPr>
          <w:rFonts w:ascii="Times New Roman" w:eastAsia="Calibri" w:hAnsi="Times New Roman" w:cs="Times New Roman"/>
          <w:sz w:val="24"/>
          <w:szCs w:val="24"/>
        </w:rPr>
        <w:t>на изучение  литературы</w:t>
      </w:r>
      <w:r w:rsidRPr="00291E0B">
        <w:rPr>
          <w:rFonts w:ascii="Times New Roman" w:eastAsia="Calibri" w:hAnsi="Times New Roman" w:cs="Times New Roman"/>
          <w:sz w:val="24"/>
          <w:szCs w:val="24"/>
        </w:rPr>
        <w:t xml:space="preserve"> в  5 классе отводи</w:t>
      </w:r>
      <w:r>
        <w:rPr>
          <w:rFonts w:ascii="Times New Roman" w:eastAsia="Calibri" w:hAnsi="Times New Roman" w:cs="Times New Roman"/>
          <w:sz w:val="24"/>
          <w:szCs w:val="24"/>
        </w:rPr>
        <w:t>тся 3 часа</w:t>
      </w:r>
      <w:r w:rsidRPr="00291E0B">
        <w:rPr>
          <w:rFonts w:ascii="Times New Roman" w:eastAsia="Calibri" w:hAnsi="Times New Roman" w:cs="Times New Roman"/>
          <w:sz w:val="24"/>
          <w:szCs w:val="24"/>
        </w:rPr>
        <w:t xml:space="preserve">  в неделю.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Для освоения рабочей программы по учебному предмету «Литература» в 5 классе используется учебник «Литература» авторов В. Я. Коровиной, В.П. Журавлёва, В.И. Коровина в 2-х частях.</w:t>
      </w:r>
    </w:p>
    <w:p w:rsidR="00B729EA" w:rsidRPr="00291E0B" w:rsidRDefault="00B729EA" w:rsidP="00B729EA">
      <w:pPr>
        <w:tabs>
          <w:tab w:val="left" w:pos="4500"/>
          <w:tab w:val="left" w:pos="9180"/>
          <w:tab w:val="left" w:pos="9360"/>
        </w:tabs>
        <w:spacing w:after="0" w:line="240" w:lineRule="auto"/>
        <w:ind w:firstLine="45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30"/>
        <w:gridCol w:w="709"/>
        <w:gridCol w:w="709"/>
        <w:gridCol w:w="2409"/>
        <w:gridCol w:w="2835"/>
        <w:gridCol w:w="2552"/>
        <w:gridCol w:w="2693"/>
        <w:gridCol w:w="2268"/>
      </w:tblGrid>
      <w:tr w:rsidR="00B729EA" w:rsidRPr="00291E0B" w:rsidTr="00C15C60">
        <w:trPr>
          <w:trHeight w:val="158"/>
        </w:trPr>
        <w:tc>
          <w:tcPr>
            <w:tcW w:w="817" w:type="dxa"/>
            <w:gridSpan w:val="2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Виды деятельности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Планируемые результаты</w:t>
            </w:r>
          </w:p>
        </w:tc>
      </w:tr>
      <w:tr w:rsidR="00B729EA" w:rsidRPr="00291E0B" w:rsidTr="00C15C60">
        <w:trPr>
          <w:trHeight w:val="157"/>
        </w:trPr>
        <w:tc>
          <w:tcPr>
            <w:tcW w:w="817" w:type="dxa"/>
            <w:gridSpan w:val="2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2409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Предметные</w:t>
            </w:r>
          </w:p>
        </w:tc>
        <w:tc>
          <w:tcPr>
            <w:tcW w:w="2693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Личностные</w:t>
            </w:r>
          </w:p>
        </w:tc>
      </w:tr>
      <w:tr w:rsidR="00B729EA" w:rsidRPr="00291E0B" w:rsidTr="00C15C60"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 и ее роль в духовной жизни человека и общества</w:t>
            </w:r>
          </w:p>
        </w:tc>
        <w:tc>
          <w:tcPr>
            <w:tcW w:w="2835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содержания параграфа, работа с теоретическим материалом.</w:t>
            </w:r>
          </w:p>
        </w:tc>
        <w:tc>
          <w:tcPr>
            <w:tcW w:w="2552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пользоваться учебником,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роль книги в жизни человека</w:t>
            </w:r>
          </w:p>
        </w:tc>
        <w:tc>
          <w:tcPr>
            <w:tcW w:w="2693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искать и находить необходимую информацию,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выбирать действия в  соответствии с поставленной задачей,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Коммуникативные: уметь ставить вопросы и обращаться за помощью к учебной литературе.</w:t>
            </w:r>
          </w:p>
        </w:tc>
        <w:tc>
          <w:tcPr>
            <w:tcW w:w="2268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стартовой мотивации к учению</w:t>
            </w:r>
          </w:p>
        </w:tc>
      </w:tr>
      <w:tr w:rsidR="00B729EA" w:rsidRPr="00291E0B" w:rsidTr="00C15C60">
        <w:tc>
          <w:tcPr>
            <w:tcW w:w="14992" w:type="dxa"/>
            <w:gridSpan w:val="9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УСТНОЕ НАРОДНОЕ ТВОРЧЕСТВО</w:t>
            </w:r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  10</w:t>
            </w:r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</w:t>
            </w:r>
          </w:p>
        </w:tc>
      </w:tr>
      <w:tr w:rsidR="00B729EA" w:rsidRPr="00291E0B" w:rsidTr="00C15C60"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Устное народное творчество. Малые жанры фольклора. Детский фольклор </w:t>
            </w:r>
          </w:p>
        </w:tc>
        <w:tc>
          <w:tcPr>
            <w:tcW w:w="2835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таблицы «Жанры фольклора», составление тезисного плана по теме «Детский фольклор»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различать произведения малых жанров фольклора, сказки по видам,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выявлять характерные художественные приёмы, использовать в речи сказочные обороты, учиться навыкам пересказа и выразительного чтения.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необходимые действия в сотрудничестве с учителем и сверстниками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уметь ориентироваться в разнообразии решения задач,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информацию, представленную в изобразительной, схематичной, модельной форме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ситуацию рефлексии и самодиагностики.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строить монологические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высказывания, проявлять активность для решения познавательных задач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совместную деятельность в парах с учётом познавательных задач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Формирование целостного, социально ориентированного взгляда на мир, формирование мотивации к индивидуальной и коллективной деятельности, этических чувств, доброжелательности и отзывчивости.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Осознание себя как индивидуальности и как члена общества</w:t>
            </w:r>
          </w:p>
        </w:tc>
      </w:tr>
      <w:tr w:rsidR="00B729EA" w:rsidRPr="00291E0B" w:rsidTr="00C15C60"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Сказка как особый жанр фольклора</w:t>
            </w:r>
          </w:p>
        </w:tc>
        <w:tc>
          <w:tcPr>
            <w:tcW w:w="2835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Выразительное чтение сказок</w:t>
            </w: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«Царевна – лягушка»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встреча с волшебной сказкой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Выразительное чтение сказки, выражение личного отношения к 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прочитанному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Устное рецензирование чтения одноклассников и актёров, пересказ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Выразительное чтение сказок, рецензирование чтения одноклассников, участие в коллективном диалоге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резентация и защита собственных иллюстраций</w:t>
            </w: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Герои. Народные идеалы в сказке «Царевна-лягушка»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Иван-крестьянский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сын и чудо-юдо» - волшебная сказка героического содержания. 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Тема мирного труда и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защиты родной земли.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Сказка  о животных </w:t>
            </w:r>
            <w:r w:rsidRPr="00291E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«Журавль и цапля»</w:t>
            </w: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Бытовая сказка  </w:t>
            </w:r>
            <w:r w:rsidRPr="00291E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«Солдатская шинель»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– игра. Русские народные сказки</w:t>
            </w:r>
          </w:p>
        </w:tc>
        <w:tc>
          <w:tcPr>
            <w:tcW w:w="2835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занимательным материалом, тестами, загадками и иллюстрациями</w:t>
            </w:r>
          </w:p>
        </w:tc>
        <w:tc>
          <w:tcPr>
            <w:tcW w:w="2552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содержание сказок, их героев, узнавать произведения по иллюстрациям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уметь ориентироваться в разнообразии решения задач,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формировать ситуацию рефлексии и самодиагностики.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строить монологические высказывания, проявлять активность для решения познавательных задач.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мотивации к индивидуальной и коллективной деятельности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Осознавать свои трудности и стремиться к их преодолению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Урок Р.Р. Составление волшебной сказки</w:t>
            </w:r>
          </w:p>
        </w:tc>
        <w:tc>
          <w:tcPr>
            <w:tcW w:w="2835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Сочинение собственных сказок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создавать письменные высказывания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Использовать выразительные средства языка в соответствии с поставленной задачей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Контрольная работа №1 по теме «Сказки»</w:t>
            </w:r>
          </w:p>
        </w:tc>
        <w:tc>
          <w:tcPr>
            <w:tcW w:w="2835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Выявление уровня облученности учащихся за курс начальной школы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Контрольная работа.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Тест.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Письменный ответ на один из проблемных вопросов.</w:t>
            </w: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14992" w:type="dxa"/>
            <w:gridSpan w:val="9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 ДРЕВНЕРУССКОЙ ЛИТЕРАТУРЫ   2ч</w:t>
            </w:r>
          </w:p>
        </w:tc>
      </w:tr>
      <w:tr w:rsidR="00B729EA" w:rsidRPr="00291E0B" w:rsidTr="00C15C60">
        <w:tc>
          <w:tcPr>
            <w:tcW w:w="817" w:type="dxa"/>
            <w:gridSpan w:val="2"/>
            <w:shd w:val="clear" w:color="auto" w:fill="auto"/>
          </w:tcPr>
          <w:p w:rsidR="00B729EA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729EA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Русское летописание.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Начало письменности на Руси. «Повесть временных лет». Отзвуки фольклора в летописи.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«Подвиг отрока-киевлянина и хитрость воеводы 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Претича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Понятие о  летописи.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работы.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Поиск цитатных примеров, иллюстрирующих сходство летописи и фольклора.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особенности повествования произведений древнерусской литературы, уметь воспринимать и анализировать текст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учебно-познавательные действия, осуществлять для решения учебных задач операции анализа, сравнения, извлекать нужную информацию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формировать ситуацию рефлексии и самодиагностики.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строить монологические высказывания, проявлять активность для решения познавательных задач.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Осознавать свои трудности и стремиться к их преодолению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Проявлять способность к самооценке своих действий, поступков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Положительно относиться к учению, познавательной деятельности, приобретению новых знаний, умений,  совершенствовать имеющиеся</w:t>
            </w:r>
            <w:proofErr w:type="gramEnd"/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14992" w:type="dxa"/>
            <w:gridSpan w:val="9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ИЗ ЛИТЕРАТУРЫ </w:t>
            </w:r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XVIII</w:t>
            </w:r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ВЕКА   2ч</w:t>
            </w:r>
          </w:p>
        </w:tc>
      </w:tr>
      <w:tr w:rsidR="00B729EA" w:rsidRPr="00291E0B" w:rsidTr="00C15C60"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4-15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М.В. Ломоносов.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Жизнь и творчество. </w:t>
            </w: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Стихотворение 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«Случились вместе два астронома в пиру…»</w:t>
            </w:r>
          </w:p>
        </w:tc>
        <w:tc>
          <w:tcPr>
            <w:tcW w:w="2835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Поиск сведения о писателе с помощью справочной литературы и ресурсов интернет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Выразительное чтение стихотворений, анализ</w:t>
            </w:r>
          </w:p>
        </w:tc>
        <w:tc>
          <w:tcPr>
            <w:tcW w:w="2552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особенности содержания произведений, уметь читать текст, уметь воспринимать и анализировать</w:t>
            </w:r>
          </w:p>
        </w:tc>
        <w:tc>
          <w:tcPr>
            <w:tcW w:w="2693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совместно с  учителем и выполнять учебно-познавательные действия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понимать и сохранять учебную задачу, извлекать нужную информацию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строить монологические высказывания, проявлять активность для решения познавательных задач.</w:t>
            </w:r>
          </w:p>
        </w:tc>
        <w:tc>
          <w:tcPr>
            <w:tcW w:w="2268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Проявлять желание осваивать новые виды деятельности, участвовать в творческом  созидательном процессе,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Осознавать себя как индивидуальности и как члена общества</w:t>
            </w:r>
          </w:p>
        </w:tc>
      </w:tr>
      <w:tr w:rsidR="00B729EA" w:rsidRPr="00291E0B" w:rsidTr="00C15C60">
        <w:tc>
          <w:tcPr>
            <w:tcW w:w="14992" w:type="dxa"/>
            <w:gridSpan w:val="9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ИЗ ЛИТЕРАТУРЫ </w:t>
            </w:r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XIX</w:t>
            </w:r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ВЕКА    43ч</w:t>
            </w:r>
          </w:p>
        </w:tc>
      </w:tr>
      <w:tr w:rsidR="00B729EA" w:rsidRPr="00291E0B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Басня и ее родословная. Басня как литературный жанр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сообщения о баснописце,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Выразительное чтение басен, чтение басен наизусть, составление вопросов к басням, характеристик героев, работа со словарём, в том числе  литературоведческих терминов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Игровые виды деятельности презентация и защита собственных иллюстраций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Уметь сравнивать и анализировать произведения разных авторов, знать понятие басни как жанра,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Знать содержание произведений, давать характеристику герою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осознавать познавательную задачу,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учебно-познавательные действия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извлекать нужную информацию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понимать и сохранять учебную задачу, извлекать нужную информацию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Коммуникативные: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строить монологические высказывания, осуществлять совместную деятельность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Положительно относиться к учению, иметь желание приобретать новые знания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Проявлять способность к самооценке своих действий, поступков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И.А. Крылов. Жанр басни в творчестве Крылова.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Басня «Волк на псарне»- отражение исторических событий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Басни И.А. Крылова «Ворона и Лисица», «Свинья под дубом». Обличение человеческих пороков в баснях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В.А. Жуковский – сказочник. Сказка «Спящая царевна»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Устный рассказ о поэте, выразительное чтение, в том числе наизусть, устные ответы на вопросы, составление плана произведения и характеристики героев презентация и защита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собственных иллюстраций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Знать сюжетное своеобразие сказки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раскрывать нравственное содержание, находить лирические и эпические черты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понимать информацию, представленную в изобразительной, схематичной, модельной форме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понимать и сохранять учебную задачу,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извлекать нужную информацию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Коммуникативные: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строить монологические высказывания, осуществлять совместную деятельность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Осваивать новые виды деятельности, участвовать в творческом созидательном процессе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Осознавать себя как индивидуальности и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как члена общества</w:t>
            </w:r>
          </w:p>
        </w:tc>
      </w:tr>
      <w:tr w:rsidR="00B729EA" w:rsidRPr="00291E0B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В.А. Жуковский. Начало литературного творчества. Жанр баллады. «Кубок»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2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А.С. Пушкин</w:t>
            </w:r>
            <w:r w:rsidRPr="00291E0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.</w:t>
            </w: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Стихотворение «Няне». «У лукоморья дуб зеленый…» (отрывок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поэмы «Руслан и Людмила»</w:t>
            </w: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Поиск сведений о поэте, устный рассказ о поэте, выразительное чтение, в том числе наизусть, устные и письменные ответы на вопросы, составление плана произведения и характеристики героев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Поиск незнакомых слов, работа со словарём, пересказы фрагментов сказки, создание собственных иллюстраций к произведениям поэта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 и лицейских и детских годах 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А.С.Пушкина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содержание изучаемых произведений, понимать идею произведений, давать характеристику героям, знать заданные стихотворения наизусть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понимать информацию, представленную в изобразительной, схематичной, модельной форме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формировать ситуацию рефлексии и самодиагностики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понимать и сохранять учебную задачу, извлекать нужную информацию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Адекватно оценивать свои достижения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строить монологические высказывания, проявлять активность для решения познавательных задач.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Положительно относиться к учению, иметь желание приобретать новые знания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Проявлять способность к самооценке своих действий, поступков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2-23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А.С. Пушкин. «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Сказка о мертвой царевне и о семи богатырях»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Стихи и проза. Рифма и ритм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Проект №1 «Уголок сказки»</w:t>
            </w:r>
          </w:p>
          <w:p w:rsidR="00B729EA" w:rsidRPr="00291E0B" w:rsidRDefault="00B729EA" w:rsidP="00C15C6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Контрольная работа № 2 по творчеству 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А.С.Пушкина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В.А. Жуковского</w:t>
            </w:r>
          </w:p>
        </w:tc>
        <w:tc>
          <w:tcPr>
            <w:tcW w:w="2835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Письменный ответ на один из проблемных вопросов: </w:t>
            </w:r>
          </w:p>
          <w:p w:rsidR="00B729EA" w:rsidRPr="00291E0B" w:rsidRDefault="00B729EA" w:rsidP="00C15C60">
            <w:pPr>
              <w:numPr>
                <w:ilvl w:val="0"/>
                <w:numId w:val="25"/>
              </w:numPr>
              <w:tabs>
                <w:tab w:val="left" w:pos="319"/>
              </w:tabs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91E0B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shd w:val="clear" w:color="auto" w:fill="FFFFFF"/>
                <w:lang w:eastAsia="ru-RU"/>
              </w:rPr>
              <w:t xml:space="preserve"> чём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превосходство царевны над царицей?</w:t>
            </w:r>
          </w:p>
          <w:p w:rsidR="00B729EA" w:rsidRPr="00291E0B" w:rsidRDefault="00B729EA" w:rsidP="00C15C60">
            <w:pPr>
              <w:numPr>
                <w:ilvl w:val="0"/>
                <w:numId w:val="25"/>
              </w:numPr>
              <w:tabs>
                <w:tab w:val="left" w:pos="319"/>
              </w:tabs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Что помогло королевичу Елисею в поисках невесты?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</w:p>
          <w:p w:rsidR="00B729EA" w:rsidRPr="00291E0B" w:rsidRDefault="00B729EA" w:rsidP="00C15C60">
            <w:pPr>
              <w:numPr>
                <w:ilvl w:val="0"/>
                <w:numId w:val="25"/>
              </w:numPr>
              <w:tabs>
                <w:tab w:val="left" w:pos="319"/>
              </w:tabs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чём общность и различие «Спящей царевны» В. А. Жуковского и «Сказки о мёртвой царевне и о семи богатырях» А. С. Пушкина?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 по творчеству И. А. Крылова. В. А. Жу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ковского</w:t>
            </w:r>
            <w:r w:rsidRPr="00291E0B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  <w:shd w:val="clear" w:color="auto" w:fill="FFFFFF"/>
                <w:lang w:eastAsia="ru-RU"/>
              </w:rPr>
              <w:t>,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 С. Пушкина</w:t>
            </w:r>
          </w:p>
        </w:tc>
        <w:tc>
          <w:tcPr>
            <w:tcW w:w="2552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Уметь создавать письменные высказывания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содержание изучаемых произведений, понимать идею произведений, давать характеристику героям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Сравнивать произведения и их героев</w:t>
            </w:r>
          </w:p>
        </w:tc>
        <w:tc>
          <w:tcPr>
            <w:tcW w:w="2693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осознавать познавательную задачу,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учебно-познавательные действия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извлекать нужную информацию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понимать и сохранять учебную задачу, извлекать нужную информацию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Адекватно оценивать свои достижения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строить монологические высказывания, осуществлять совместную деятельность</w:t>
            </w:r>
          </w:p>
        </w:tc>
        <w:tc>
          <w:tcPr>
            <w:tcW w:w="2268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Осваивать новые виды деятельности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Осознавать свои трудности и стремиться к их преодолению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27-28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Русская литературная сказка. А. Погорельский. Сказка «Черная курица, или Подземные жители».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Главные герои сказки Погорельского.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 читать сказк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и(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 наизусть и по ролям)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Поиск незнакомых слов, работа со словарём, участие в коллективном диалоге, обсуждение иллюстраций к сказкам, презентация и защита собственных иллюстраций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содержание сказок, уметь рассказывать сюжет, формулировать идею и проблематику произведений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понимать информацию, представленную в изобразительной, схематичной, модельной форме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знаково-символические средства для решения различных учебных задач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Регулятивные: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понимать и сохранять учебную задачу, извлекать нужную информацию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Коммуникативные: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вступать в учебный диалог с учителем, одноклассниками, участвовать в беседе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Осваивать новые виды деятельности, нравственные ориентации на распознание истинных и ложных ценностей, участвовать в творческом и созидательном процессе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Осознавать себя как индивидуальности и как члена общества</w:t>
            </w:r>
          </w:p>
        </w:tc>
      </w:tr>
      <w:tr w:rsidR="00B729EA" w:rsidRPr="00EA04C6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</w:t>
            </w: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. </w:t>
            </w: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Гаршин</w:t>
            </w: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. </w:t>
            </w: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Сказка</w:t>
            </w: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«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Attalea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princeps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»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</w:tr>
      <w:tr w:rsidR="00B729EA" w:rsidRPr="00291E0B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вн.ч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eastAsia="ru-RU"/>
              </w:rPr>
            </w:pPr>
            <w:proofErr w:type="spellStart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П.П.Ершов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«Конёк-горбунок»</w:t>
            </w: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  <w:t xml:space="preserve"> 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М.Ю. Лермонтов.</w:t>
            </w:r>
            <w:r w:rsidRPr="00291E0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Стихотворение «Бородино» Художественные особенности.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Поиск сведений о поэте с использованием справочной литературы и ресурсов интернет, выразительное чтени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е(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наизусть), Поиск незнакомых слов, работа со словарём,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Устные ответы на вопросы, устное иллюстрирование, презентация и защита собственных иллюстраций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содержание прочитанного произведения, воспринимать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анализировать текст, формулировать идею и проблематику произведений,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Давать характеристику героям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учебно-познавательные действия в материализованной и умственной форме, осуществлять для решения задач операции анализа, синтеза, сравнения, классификации, устанавливать причинно-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следсвенные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связи, делать выводы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Регулятивные: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понимать и сохранять учебную задачу, извлекать нужную информацию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Коммуникативные: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строить монологические высказывания, проявлять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активность для решения познавательных задач.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Осознавать себя гражданином своего Отечества, проявлять интерес и уважение к другим народам, признавать общепринятые морально-этические нормы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Осознавать свои трудности и стремиться к их преодолению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32</w:t>
            </w: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вн.ч</w:t>
            </w:r>
            <w:proofErr w:type="spellEnd"/>
            <w:proofErr w:type="gramStart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.. 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М.Ю. Лермонтов «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Ашик-кериб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33</w:t>
            </w: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Н.В. Гоголь.</w:t>
            </w:r>
            <w:r w:rsidRPr="00291E0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Общее знакомство со сборником «Вечера на хуторе близ Диканьки». Повесть «Заколдованное место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Поиск под руководством учителя сведений о 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пписателе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использованием справочной литературы и ресурсов интернет, устный рассказ о писателе, выразительное чтение, устные и письменные ответы на вопросы, составление плана произведения и характеристики героев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Поиск незнакомых слов, работа со словарём, пересказ произведений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содержание прочитанного произведения, воспринимать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анализировать текст, формулировать идею и проблематику произведений,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Давать характеристику героям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Познавательные: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учебно-познавательные действия в материализованной и умственной форме, устанавливать причинно-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следсвенные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связи, делать выводы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Регулятивные: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понимать и сохранять учебную задачу, извлекать нужную информацию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Коммуникативные: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строить монологические высказывания, проявлять активность для решения познавательных задач.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Положительно относиться к учению, иметь желание приобретать новые знания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Проявлять способность к самооценке своих действий, поступков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34</w:t>
            </w: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Своеобразие повести Н.В. Гоголя «Заколдованное место»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35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-36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вн.ч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Н.В. Гоголь.</w:t>
            </w:r>
            <w:r w:rsidRPr="00291E0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«Ночь перед Рождеством».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Персонажи повести "Ночь перед Рождеством".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Н.А. Некрасов.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Стихотворение  </w:t>
            </w: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«На Волге»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Поиск под руководством учителя сведений о поэте с использованием справочной литературы и ресурсов интернет, устный рассказ о поэте, выразительное чтение, в том числе наизусть, устные и письменные ответы на вопросы, работа со словарём литературоведческих терминов Поиск незнакомых слов, работа со словарём презентация и защита собственных иллюстраций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Владеть навыками анализа поэтического произведени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определять тему, идею, значение заголовка, находить средства художественной выразительности, понимать их роль, особенности , определять настроение)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осознавать познавательную задачу, извлекать нужную информацию, выполнять учебно-познавательные действия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Регулятивные: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понимать и сохранять учебную задачу, планировать необходимые действия, осознавать возникающие трудности, выполнять поиск причин и пути их преодоления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Коммуникативные: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строить монологические высказывания, проявлять активность для решения познавательных задач.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Положительно относиться к учению, иметь желание приобретать новые знания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Н.А. Некрасов. «Есть женщины в русских селениях…» 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-о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трывок из поэмы «Мороз, Красный нос»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 детства в стихотворении «Крестьянские дети». Анализ стихотворения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И.С. Тургенев.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Рассказ «Муму». Знакомство с героями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Поиск под руководством учителя сведений о писателе с использованием справочной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литературы и ресурсов интернет, устный рассказ о писателе, выразительное чтение, в том числе по ролям,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устные и письменные ответы на вопросы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Поиск незнакомых слов, работа со словарём презентация и защита собственных иллюстраций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собственного текста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Знать этапы жизни писателя, знать содержание произведения,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уметь характеризовать героев, его духовные качества, формулировать свои впечатления от рассказ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а(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 в письменной форме)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lastRenderedPageBreak/>
              <w:t>Познавательные: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осознавать познавательную задачу, извлекать нужную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информацию, выполнять учебно-познавательные действия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Регулятивные: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понимать и сохранять учебную задачу, планировать необходимые действия, осознавать возникающие трудности, выполнять поиск причин и пути их преодоления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Коммуникативные: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задавать вопросы, слушать и отвечать на вопросы других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Осваивать новые виды деятельности, нравственные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ориентации на распознание истинных и ложных ценностей, участвовать в творческом и созидательном процессе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4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Герасим и его окружение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Герасим и Муму. Счастливый год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Смысл финала рассказа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Урок РР. Подготовка к сочинению по рассказу И.С. Тургенева «Муму»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Контрольная работа №3 по творчеству 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И.С.Тургенева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Письменный ответ на один из проблемных вопросов:</w:t>
            </w:r>
          </w:p>
          <w:p w:rsidR="00B729EA" w:rsidRPr="00291E0B" w:rsidRDefault="00B729EA" w:rsidP="00C15C60">
            <w:pPr>
              <w:numPr>
                <w:ilvl w:val="0"/>
                <w:numId w:val="26"/>
              </w:numPr>
              <w:tabs>
                <w:tab w:val="left" w:pos="319"/>
              </w:tabs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воспевает И. С. Тургенев в</w:t>
            </w:r>
            <w:r w:rsidRPr="00291E0B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  <w:shd w:val="clear" w:color="auto" w:fill="FFFFFF"/>
                <w:lang w:eastAsia="ru-RU"/>
              </w:rPr>
              <w:t xml:space="preserve"> образе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Герасима?</w:t>
            </w:r>
          </w:p>
          <w:p w:rsidR="00B729EA" w:rsidRPr="00291E0B" w:rsidRDefault="00B729EA" w:rsidP="00C15C60">
            <w:pPr>
              <w:numPr>
                <w:ilvl w:val="0"/>
                <w:numId w:val="26"/>
              </w:numPr>
              <w:tabs>
                <w:tab w:val="left" w:pos="319"/>
              </w:tabs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Каковы друзья и враги Герасима?</w:t>
            </w:r>
          </w:p>
          <w:p w:rsidR="00B729EA" w:rsidRPr="00291E0B" w:rsidRDefault="00B729EA" w:rsidP="00C15C60">
            <w:pPr>
              <w:numPr>
                <w:ilvl w:val="0"/>
                <w:numId w:val="26"/>
              </w:numPr>
              <w:tabs>
                <w:tab w:val="left" w:pos="319"/>
              </w:tabs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чём вина и в чём беда барыни'?</w:t>
            </w:r>
          </w:p>
        </w:tc>
        <w:tc>
          <w:tcPr>
            <w:tcW w:w="2552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создавать письменные высказывания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содержание изучаемых произведений, понимать идею произведений, давать характеристику героям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осознавать познавательную задачу,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учебно-познавательные действия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извлекать нужную информацию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понимать и сохранять учебную задачу, извлекать нужную информацию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Адекватно оценивать свои достижения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строить монологические высказывания</w:t>
            </w:r>
          </w:p>
        </w:tc>
        <w:tc>
          <w:tcPr>
            <w:tcW w:w="2268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Осваивать новые виды деятельности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Осознавать свои трудности и стремиться к их преодолению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А.А. Фета «Весенний дождь»</w:t>
            </w:r>
          </w:p>
        </w:tc>
        <w:tc>
          <w:tcPr>
            <w:tcW w:w="2835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Выразительное чтение стихотворени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 наизусть) устные ответы на вопросы, участие в коллективном диалоге</w:t>
            </w:r>
          </w:p>
        </w:tc>
        <w:tc>
          <w:tcPr>
            <w:tcW w:w="2552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Владеть навыками анализа поэтического произведени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определять тему, идею, значение заголовка, находить средства художественной выразительности, понимать их роль)</w:t>
            </w:r>
          </w:p>
        </w:tc>
        <w:tc>
          <w:tcPr>
            <w:tcW w:w="2693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Познавательные: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учебно-познавательные действия в материализованной и умственной форме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Регулятивные: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Адекватно оценивать свои достижения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Коммуникативные: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строить монологические высказывания</w:t>
            </w:r>
          </w:p>
        </w:tc>
        <w:tc>
          <w:tcPr>
            <w:tcW w:w="2268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Осознавать свои трудности и стремиться к их преодолению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Контрольное </w:t>
            </w:r>
            <w:r w:rsidRPr="00291E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тестирование за первое полугодие</w:t>
            </w:r>
          </w:p>
        </w:tc>
        <w:tc>
          <w:tcPr>
            <w:tcW w:w="2835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Письменные ответы на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вопросы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тестов с выбором ответа, с развёрнутым  ответом на вопрос</w:t>
            </w:r>
          </w:p>
        </w:tc>
        <w:tc>
          <w:tcPr>
            <w:tcW w:w="2552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Знать содержание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изучаемых произведений, понимать идею произведений, давать характеристику героям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lastRenderedPageBreak/>
              <w:t>Познавательные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осознавать познавательную задачу,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учебно-познавательные действия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извлекать нужную информацию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понимать и сохранять учебную задачу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строить монологические высказывания</w:t>
            </w:r>
          </w:p>
        </w:tc>
        <w:tc>
          <w:tcPr>
            <w:tcW w:w="2268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Осваивать новые виды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деятельности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Осознавать свои трудности и стремиться к их преодолению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rPr>
          <w:trHeight w:val="690"/>
        </w:trPr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4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Л.Н. Толстой. Рассказ «Кавказский пленник» Понятие о сюжете.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Поиск под руководством учителя сведений о писателе с использованием справочной литературы и ресурсов интернет, Выразительное чтение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Различные виды пересказов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Нравственная оценка героев рассказа,  составление плана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этапы жизни писателя, знать содержание произведения, уметь характеризовать героев, его духовные качества, формулировать свои впечатления от рассказ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а(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 в письменной форме)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Познавательные: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учебно-познавательные действия в материализованной и умственной форме, устанавливать причинно-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следсвенные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связи, делать выводы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Регулятивные: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понимать и сохранять учебную задачу, планировать необходимые действия, осознавать возникающие трудности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Коммуникативные: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строить монологические высказывания задавать вопросы, слушать и отвечать на вопросы других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Положительно относиться к учению, иметь желание приобретать новые знания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Осваивать новые виды деятельности, нравственные ориентации на распознание истинных и ложных ценностей, участвовать в творческом и созидательном процессе</w:t>
            </w:r>
          </w:p>
        </w:tc>
      </w:tr>
      <w:tr w:rsidR="00B729EA" w:rsidRPr="00291E0B" w:rsidTr="00C15C60">
        <w:trPr>
          <w:trHeight w:val="690"/>
        </w:trPr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49-50</w:t>
            </w: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Жилин и 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Костылин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два разных характера, две разные судьбы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rPr>
          <w:trHeight w:val="2505"/>
        </w:trPr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Гуманистический характер рассказа Л.Н. Толстого «Кавказский пленник» 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Контрольная работа №4 по творчеству 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Л.Н.Толстого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Письменный ответ на один из проблемных вопросов: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1.Каковы друзья и враги пленного Жилина?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2.Почему у Жилина и 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Костылина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разные судьбы?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3.Какие мысли Л. Н. Толстого в рассказе «Кавказ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ский пленник» мы называем гуманистическими? Тестирование по творчеству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М. Ю. Лермонтова, Н.В. Гоголя, Н.А. Некрасова, И. С. Тургенева, Л.Н. Толстого.</w:t>
            </w:r>
          </w:p>
        </w:tc>
        <w:tc>
          <w:tcPr>
            <w:tcW w:w="2552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Уметь создавать письменные высказывания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содержание изучаемых произведений, понимать идею произведений, давать характеристику героям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осознавать познавательную задачу,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учебно-познавательные действия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извлекать нужную информацию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понимать и сохранять учебную задачу, извлекать нужную информацию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Адекватно оценивать свои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достижения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строить монологические высказывания, осуществлять совместную деятельность</w:t>
            </w:r>
          </w:p>
        </w:tc>
        <w:tc>
          <w:tcPr>
            <w:tcW w:w="2268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Осваивать новые виды деятельности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Осознавать свои трудности и стремиться к их преодолению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5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А.П. Чехов. Рассказ «Хирургия»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Поиск под руководством учителя сведений о писателе устные ответы на вопросы, участие в коллективном диалоге Нравственная оценка героев рассказа,  составление плана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этапы жизни писателя, знать содержание произведения, уметь характеризовать героев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осознавать познавательную задачу, извлекать нужную информацию, выполнять учебно-познавательные действия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понимать и сохранять учебную задачу, планировать необходимые действия, осознавать возникающие трудности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Коммуникативные: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строить монологические высказывания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Осваивать новые виды деятельности, нравственные ориентации на распознание истинных и ложных ценностей, участвовать в творческом и созидательном процессе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вн.ч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Рассказы Антоши 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Чехонте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  <w:t xml:space="preserve"> 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rPr>
          <w:trHeight w:val="735"/>
        </w:trPr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Урок РР.</w:t>
            </w: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Русские поэты</w:t>
            </w:r>
            <w:r w:rsidRPr="00291E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 века о родине, родной природе и о себе.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Ф.И. Тютчев «Зима недаром злится», «Как весел грохот летних бурь», «Есть в осени первоначальной»;</w:t>
            </w:r>
            <w:r w:rsidRPr="00291E0B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«Весенняя гроза» («Люблю грозу в начале мая…»)  А.Н. Плещеев «Весна», И.С. Никитин «Утро», «Зимняя ночь в деревне»; А.Н. Майков «Ласточки»; И.З. Суриков «Зима</w:t>
            </w:r>
            <w:proofErr w:type="gramEnd"/>
          </w:p>
        </w:tc>
        <w:tc>
          <w:tcPr>
            <w:tcW w:w="2835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Выразительное чтение стихотворени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 наизусть) устные ответы на вопросы, участие в коллективном диалоге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Письменный анализ под руководством учителя Презентация и защита собственных иллюстраций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собственного текста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Владеть навыками анализа поэтического произведени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определять тему, идею, значение заголовка, находить средства художественной выразительности, понимать их роль)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осознавать познавательную задачу, извлекать нужную информацию, выполнять учебно-познавательные действия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Адекватно оценивать свои достижения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Коммуникативные: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строить монологические высказывания задавать вопросы, слушать и отвечать на вопросы других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Положительно относиться к учению, иметь желание приобретать новые знания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rPr>
          <w:trHeight w:val="870"/>
        </w:trPr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56-57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Обучение анализу 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стихотврения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Конкурс чтецов.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787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58</w:t>
            </w:r>
          </w:p>
        </w:tc>
        <w:tc>
          <w:tcPr>
            <w:tcW w:w="739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Проект №2.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Электронный альбом 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«Стихи о Родине,  родной природе в иллюстрациях» </w:t>
            </w:r>
          </w:p>
        </w:tc>
        <w:tc>
          <w:tcPr>
            <w:tcW w:w="2835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Создание под руководством учителя  электронного альбома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Осваивать новые виды деятельности, Осознавать свои трудности и стремиться к их преодолению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14992" w:type="dxa"/>
            <w:gridSpan w:val="9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 РУССКОЙ ЛИТЕРАТУРЫ (29 часов)</w:t>
            </w:r>
          </w:p>
        </w:tc>
      </w:tr>
      <w:tr w:rsidR="00B729EA" w:rsidRPr="00291E0B" w:rsidTr="00C15C60"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И.А. Бунин. Рассказ «Косцы»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Поиск под руководством учителя сведений о писателях,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устные ответы на вопросы, участие в коллективном диалоге Нравственная оценка героев рассказа,  составление плана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различные виды пересказов, выразительное чтение, работа со словарём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письменного высказывания о произведении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содержание прочитанного произведения, воспринимать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анализировать текст, формулировать идею и проблематику произведений,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Давать характеристику героям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осознавать познавательную задачу, извлекать нужную информацию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понимать и сохранять учебную задачу, планировать необходимые действия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задавать вопросы, слушать и отвечать на вопросы других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Осваивать новые виды деятельности, нравственные ориентации на распознание истинных и ложных ценностей, участвовать в творческом и созидательном процессе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rPr>
          <w:trHeight w:val="435"/>
        </w:trPr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60-61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В.Г. Короленко. Повесть «В дурном обществе». 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rPr>
          <w:trHeight w:val="240"/>
        </w:trPr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Вася и его отец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rPr>
          <w:trHeight w:val="1230"/>
        </w:trPr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Жизнь среди «серых камней»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Урок РР. Подготовка к сочинению по повести В.Г. Короленко «В дурном обществе»  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Контрольная работа №5 по творчеству В.Г. Короленко</w:t>
            </w:r>
          </w:p>
        </w:tc>
        <w:tc>
          <w:tcPr>
            <w:tcW w:w="2835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Письменный ответ на один из проблемных вопросов: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1.Почему Вася подружился с 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Валеком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Марусей?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2.Каковы отношения между сыновьями и отцами в двух семьях: 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Тыбурция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судьи?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3.Что помогло Васе и его отцу прийти от вражды к пониманию?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Почему у Маруси и Сони два разных детства?</w:t>
            </w:r>
          </w:p>
        </w:tc>
        <w:tc>
          <w:tcPr>
            <w:tcW w:w="2552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создавать письменные высказывания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содержание изучаемых произведений, понимать идею произведений, давать характеристику героям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Делать вывод из рассуждения</w:t>
            </w:r>
          </w:p>
        </w:tc>
        <w:tc>
          <w:tcPr>
            <w:tcW w:w="2693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осознавать познавательную задачу,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учебно-познавательные действия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извлекать нужную информацию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понимать и сохранять учебную задачу, извлекать нужную информацию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Адекватно оценивать свои достижения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строить монологические высказывания, осуществлять совместную деятельность</w:t>
            </w:r>
          </w:p>
        </w:tc>
        <w:tc>
          <w:tcPr>
            <w:tcW w:w="2268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Осваивать новые виды деятельности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Осознавать свои трудности и стремиться к их преодолению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6-67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С.А. Есенин. </w:t>
            </w: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Стихотворения «Я покинул родимый дом…», «Низкий дом с голубыми ставнями…»</w:t>
            </w:r>
          </w:p>
        </w:tc>
        <w:tc>
          <w:tcPr>
            <w:tcW w:w="2835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Выразительное чтение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стихотворений, устное рецензирование чтения одноклассников и чтения актёров, устные ответы на вопросы Презентация и защита собственных иллюстраций</w:t>
            </w:r>
          </w:p>
        </w:tc>
        <w:tc>
          <w:tcPr>
            <w:tcW w:w="2552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Владеть навыками анализа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поэтического произведени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определять тему, идею, значение заголовка, находить средства художественной выразительности, понимать их роль)</w:t>
            </w:r>
          </w:p>
        </w:tc>
        <w:tc>
          <w:tcPr>
            <w:tcW w:w="2693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lastRenderedPageBreak/>
              <w:t xml:space="preserve">Познавательные: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учебно-познавательные действия в материализованной и умственной форме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Регулятивные: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Адекватно оценивать свои достижения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Коммуникативные: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строить монологические высказывания</w:t>
            </w:r>
          </w:p>
        </w:tc>
        <w:tc>
          <w:tcPr>
            <w:tcW w:w="2268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Положительно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относиться к учению, иметь желание приобретать новые знания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rPr>
          <w:trHeight w:val="630"/>
        </w:trPr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6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8-69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П.П. Бажов. Сказ «Медной горы Хозяйка»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рассказ о писателе, выразительное чтение,  устные ответы на вопросы, составление плана произведения и характеристики героев, различные виды пересказов, Работа со словарём Презентация и защита собственных иллюстраций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содержание прочитанного произведения, воспринимать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анализировать текст, формулировать идею и проблематику произведений,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Давать характеристику героям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осознавать познавательную задачу, читать и слушать, извлекать нужную информацию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Регулятивные: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понимать и сохранять учебную задачу, планировать необходимые действия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Коммуникативные: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задавать вопросы, слушать и отвечать на вопросы других уметь строить монологические высказывания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Осваивать новые виды деятельности, нравственные ориентации на распознание истинных и ложных ценностей, участвовать в творческом и созидательном процессе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rPr>
          <w:trHeight w:val="3270"/>
        </w:trPr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вн.ч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Мир сказок П.П. Бажова</w:t>
            </w: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  <w:t xml:space="preserve"> 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rPr>
          <w:trHeight w:val="390"/>
        </w:trPr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К.Г. Паустовский.  Сказка  «Теплый хлеб»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Устный рассказ о писателе, выразительное чтение  устные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письменные  ответы на вопросы, нравственная оценка героев, различные виды пересказов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Презентация и защита собственных иллюстраций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Знать содержание прочитанного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произведения, воспринимать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анализировать текст, формулировать идею и проблематику произведений,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Давать характеристику героям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lastRenderedPageBreak/>
              <w:t>Познавательные: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осознавать познавательную задачу,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извлекать нужную информацию, выполнять учебно-познавательные действия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Регулятивные: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понимать и сохранять учебную задачу, планировать необходимые действия, осознавать возникающие трудности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Коммуникативные: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задавать вопросы, слушать и отвечать на вопросы других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Осваивать новые виды деятельности,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нравственные ориентации на распознание истинных и ложных ценностей, участвовать в творческом и созидательном процессе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rPr>
          <w:trHeight w:val="3045"/>
        </w:trPr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К.Г. Паустовский. Рассказ «Заячьи лапы» 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rPr>
          <w:trHeight w:val="735"/>
        </w:trPr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73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С.Я. Маршак. Драматическая сказка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«Двенадцать месяцев» 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Устный рассказ о писателе, выразительное чтение 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spellStart"/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втом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числе по ролям),  устные и письменные  ответы на вопросы, нравственная оценка героев, различные виды пересказов Составление плана самостоятельного письменного высказывания, Презентация и защита собственных иллюстраций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этапы жизни писателя, определять род литературы, содержание прочитанного произведения, воспринимать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анализировать текст, формулировать идею и проблематику произведений,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Давать характеристику героям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учебно-познавательные действия в материализованной и умственной форме, осуществлять для решения задач операции анализа, синтеза, сравнения, классификации, устанавливать причинно-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следсвенные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связи, делать выводы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Регулятивные: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понимать и сохранять учебную задачу, извлекать нужную информацию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Коммуникативные: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строить монологические высказывания, проявлять активность для решения познавательных задач.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Положительно относиться к учению, иметь желание приобретать новые знания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Осваивать новые виды деятельности, нравственные ориентации на распознание истинных и ложных ценностей, участвовать в творческом и созидательном процессе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rPr>
          <w:trHeight w:val="945"/>
        </w:trPr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Фантастическое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реальное в пьесе-сказке С.Я. Маршак «Двенадцать месяцев»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Контрольная работа №6 по творчеству С.Я. Маршака</w:t>
            </w:r>
          </w:p>
        </w:tc>
        <w:tc>
          <w:tcPr>
            <w:tcW w:w="2835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Письменный ответ на один из проблемных вопросов: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Чем 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похожи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чем отличаются Падчерица и Королева?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Почему в пьесе-сказке «Двенадцать месяцев» добро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побеждает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зло?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3.Чем похожа пьеса-сказка «Двенадцать месяцев» на народные сказки?</w:t>
            </w:r>
          </w:p>
        </w:tc>
        <w:tc>
          <w:tcPr>
            <w:tcW w:w="2552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Уметь создавать письменные высказывания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содержание изучаемых произведений, понимать идею произведений, давать характеристику героям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Делать вывод из рассуждения</w:t>
            </w:r>
          </w:p>
        </w:tc>
        <w:tc>
          <w:tcPr>
            <w:tcW w:w="2693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lastRenderedPageBreak/>
              <w:t>Познавательные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осознавать познавательную задачу,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учебно-познавательные действия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извлекать нужную информацию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понимать и сохранять учебную задачу, извлекать нужную информацию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Адекватно оценивать свои достижения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строить монологические высказывания, осуществлять совместную деятельность</w:t>
            </w:r>
          </w:p>
        </w:tc>
        <w:tc>
          <w:tcPr>
            <w:tcW w:w="2268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Осваивать новые виды деятельности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Осознавать свои трудности и стремиться к их преодолению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76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А.П. Платонов. Рассказ  «Никита» 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рассказ о писателе, выразительное чтение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Рецензирование чтения одноклассников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коллективном диалоге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Нравственная оценка героев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плана и письменная характеристика героев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письменного ответа на проблемный вопрос Презентация и защита собственных иллюстраций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содержание прочитанного произведения, воспринимать, анализировать текст, формулировать идею и проблематику произведений,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Давать характеристику героям,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Аргументированно формулировать своё отношение к прочитанному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меть определять значение картин природы в произведении, объяснять смысл названия произведения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Познавательные: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учебно-познавательные действия в материализованной и умственной форме, устанавливать причинно-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следсвенные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связи, делать выводы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Регулятивные: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понимать и сохранять учебную задачу, извлекать нужную информацию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Коммуникативные: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строить монологические высказывания, проявлять активность для решения познавательных задач.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Осваивать новые виды деятельности, нравственные ориентации на распознание истинных и ложных ценностей, участвовать в творческом и созидательном процессе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7-78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В.П. Астафьев. Рассказ «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Васюткино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озеро»</w:t>
            </w: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Человек и природа в рассказе</w:t>
            </w:r>
            <w:r w:rsidRPr="00291E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В.П. Астафьева «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Васюткино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озеро»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по произведению В.П. Астафьева «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Васюткино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озеро»</w:t>
            </w:r>
          </w:p>
        </w:tc>
        <w:tc>
          <w:tcPr>
            <w:tcW w:w="2835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1.Какой изображена русская природа в творче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стве С. А. Есенина,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П.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П. Бажова, К.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Г.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Паустовского, В. П. Астафьева (по одному произведению)?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2.Какие поступки сверстников вызывают моё восхи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щение в произведениях К.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Г.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Паустовского, А. П. Пла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тонова, В. П. Астафьева (по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одному произведению)?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Уметь создавать письменные высказывания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содержание изучаемых произведений, понимать идею произведений, давать характеристику героям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Делать вывод из рассуждения</w:t>
            </w:r>
          </w:p>
        </w:tc>
        <w:tc>
          <w:tcPr>
            <w:tcW w:w="2693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осознавать познавательную задачу,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учебно-познавательные действия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извлекать нужную информацию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понимать и сохранять учебную задачу, извлекать нужную информацию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Адекватно оценивать свои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достижения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строить монологические высказывания, осуществлять совместную деятельность</w:t>
            </w:r>
          </w:p>
        </w:tc>
        <w:tc>
          <w:tcPr>
            <w:tcW w:w="2268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Осваивать новые виды деятельности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Осознавать свои трудности и стремиться к их преодолению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rPr>
          <w:trHeight w:val="420"/>
        </w:trPr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80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Поэты о Великой Отечественной войне. 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Краткий рассказ о поэтах и их военной биографии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Выразительное чтение 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стихотворенийУстное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рецензирование чтения одноклассников и чтения стихотворений актёрами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коллективном диалоге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и письменный анализ стихотворений Презентация и защита собственных иллюстраций. Анализы стихотворений, работа по вопросам. Сравнение образа русской природы и природы в глазах зарубежных писателей.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Владеть навыками анализа поэтического произведени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определять тему, идею, значение заголовка, находить средства художественной выразительности, понимать их роль)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учебно-познавательные действия в материализованной и умственной форме, осуществлять для решения задач операции анализа, синтеза, сравнения, классификации, устанавливать причинно-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следсвенные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связи, делать выводы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Регулятивные: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Адекватно оценивать свои достижения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Коммуникативные: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задавать вопросы, слушать и отвечать на вопросы других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Осознавать свои трудности и стремиться к их преодолению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Осваивать новые виды деятельности, нравственные ориентации на распознание истинных и ложных ценностей, участвовать в творческом и созидательном процессе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rPr>
          <w:trHeight w:val="1425"/>
        </w:trPr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А.Т. Твардовский «Рассказ танкиста».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К.М. Симонов «Майор привез мальчишку на лафете…»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Уроки РР.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Писатели и поэты ХХ века о Родине, родной природе и о себе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.</w:t>
            </w:r>
            <w:proofErr w:type="gramEnd"/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И.Бунин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«Помню долгий зимний вечер…»; 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А.Прокофьев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«Аленушка»; 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Д.Кедрин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«Аленушка»; 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Н.Рубцов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«Родная деревня»; Дон 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Аминадо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«Города и годы». Конкретные пейзажные зарисовки и обобщенный образ России. Сближение образов волшебных сказок и русской природы в лирических стихотворениях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Внеклассное чтение. И. А. Бунин, К. Д. Бальмонт, H. А. Заболоцкий. Литературная гостиная </w:t>
            </w: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«Стихотворение о природе, которое мне запало в душу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».. </w:t>
            </w:r>
            <w:proofErr w:type="gramEnd"/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Писатели ХХ века о природе  Э. Сетон-Томпсон, Дж. Даррелл, К. Паустовский, В. Бианки.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rPr>
          <w:trHeight w:val="987"/>
        </w:trPr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84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Писатели улыбаются. Саша Черный</w:t>
            </w:r>
            <w:r w:rsidRPr="00291E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«Кавказский пленник», «Игорь - Робинзон».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Устные рассказы о писателях выразительное чтение произведений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Различные виды пересказов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коллективном диалоге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со словарём литературоведческих терминов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Устное иллюстрирование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Презентация и защита собственных презентаций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 содержание прочитанного произведения, воспринимать, анализировать текст, формулировать идею и проблематику произведений Аргументированно формулировать своё отношение к 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прочитанному</w:t>
            </w:r>
            <w:proofErr w:type="gramEnd"/>
          </w:p>
        </w:tc>
        <w:tc>
          <w:tcPr>
            <w:tcW w:w="2693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Познавательные: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учебно-познавательные действия в материализованной и умственной форме, устанавливать причинно-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следсвенные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связи, делать выводы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Регулятивные: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Адекватно оценивать свои достижения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Коммуникативные: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строить монологические высказывания, проявлять активность для решения познавательных задач.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Осознавать свои трудности и стремиться к их преодолению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Положительно относиться к учению, иметь желание приобретать новые знания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rPr>
          <w:trHeight w:val="2266"/>
        </w:trPr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Ю.Ч. Ким «Рыба-кит»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rPr>
          <w:trHeight w:val="1298"/>
        </w:trPr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вн.ч</w:t>
            </w:r>
            <w:proofErr w:type="spellEnd"/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..  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Тэффи «Валя»</w:t>
            </w:r>
          </w:p>
        </w:tc>
        <w:tc>
          <w:tcPr>
            <w:tcW w:w="2835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Различные виды пересказов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коллективном диалоге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со словарём литературоведческих терминов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основные нормы русского литературного языка</w:t>
            </w:r>
          </w:p>
        </w:tc>
        <w:tc>
          <w:tcPr>
            <w:tcW w:w="2693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Выполняет учебно-познавательные действия; осуществляет операции анализа, синтеза, сравнения, классификации, делает обобщения, выводы.</w:t>
            </w:r>
          </w:p>
        </w:tc>
        <w:tc>
          <w:tcPr>
            <w:tcW w:w="2268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</w:tc>
      </w:tr>
      <w:tr w:rsidR="00B729EA" w:rsidRPr="00291E0B" w:rsidTr="00C15C60">
        <w:tc>
          <w:tcPr>
            <w:tcW w:w="14992" w:type="dxa"/>
            <w:gridSpan w:val="9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 ЗАРУБЕЖНОЙ ЛИТЕРАТУРЫ (13 ч)</w:t>
            </w:r>
          </w:p>
        </w:tc>
      </w:tr>
      <w:tr w:rsidR="00B729EA" w:rsidRPr="00291E0B" w:rsidTr="00C15C60"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Роберт Льюис Стивенсон «Вересковый мед»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Поиск под руководством учителя сведений о зарубежных  писателях с использованием справочной литературы и ресурсов интернет,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Устные рассказы о писателях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Выразительное чтени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е(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наизусть)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Устное рецензирование чтения одноклассников, чтения актёров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Различные виды пересказов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Нравственная оценка героев рассказа,  составление плана Обсуждение и составление  речевой характеристики персонажей произведений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со словарём литературоведческих терминов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Владеть навыками анализа поэтического произведени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определять тему, идею, значение заголовка, находить средства художественной выразительности, понимать их роль)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понимать информацию, представленную в изобразительной, схематичной, модельной форме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Использовать знаково-символические средства для решения различных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учебных задач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Регулятивные: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понимать и сохранять учебную задачу, извлекать нужную информацию Адекватно оценивать свои достижения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Коммуникативные: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строить монологические высказывания, проявлять активность для решения познавательных задач.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вступать в учебный диалог с учителем, одноклассниками, участвовать в беседе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Осваивать новые виды деятельности, нравственные ориентации на распознание истинных и ложных ценностей, участвовать в творческом и созидательном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процессе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Осознавать свои трудности и стремиться к их преодолению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Положительно относиться к учению, иметь желание приобретать новые знания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Проявлять способность к самооценке своих действий, поступков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88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Даниель Дефо «Робинзон Крузо»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 этапы жизни писателей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содержание прочитанных  произведений,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анализировать произведение и характер главного героя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формулировать идею и проблематику произведений,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Давать характеристику героям,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Аргументированно формулировать своё отношение к 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прочитанному</w:t>
            </w:r>
            <w:proofErr w:type="gramEnd"/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вн.ч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Жорж Санд «О чем говорят цветы»</w:t>
            </w: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  <w:t xml:space="preserve"> 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Приключенческая литература  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Э.По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«Золотой жук» 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rPr>
          <w:trHeight w:val="735"/>
        </w:trPr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Марк  Твен «Приключения Тома 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Сойера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rPr>
          <w:trHeight w:val="180"/>
        </w:trPr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Том 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Сойер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его друзья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Дж. Лондон «Сказание о 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Кише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rPr>
          <w:trHeight w:val="480"/>
        </w:trPr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Х.К. Андерсен «Снежная королева». 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rPr>
          <w:trHeight w:val="225"/>
        </w:trPr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Сюжет и герои сказки </w:t>
            </w: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rPr>
          <w:trHeight w:val="1050"/>
        </w:trPr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Урок РР. Подготовка к сочинению по сказке «Снежная королева»</w:t>
            </w:r>
          </w:p>
        </w:tc>
        <w:tc>
          <w:tcPr>
            <w:tcW w:w="2835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Нравственная оценка героев рассказа,  составление плана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различные виды пересказов, выразительное чтение, работа со словарём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письменного высказывания о произведении</w:t>
            </w:r>
          </w:p>
        </w:tc>
        <w:tc>
          <w:tcPr>
            <w:tcW w:w="2552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создавать письменные высказывания, осуществлять выбор и использование выразительных средств языка</w:t>
            </w:r>
          </w:p>
        </w:tc>
        <w:tc>
          <w:tcPr>
            <w:tcW w:w="2693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Выполняет учебно-познавательные действия; осуществляет операции анализа, синтеза, сравнения, классификации, делает обобщения, выводы.</w:t>
            </w:r>
          </w:p>
        </w:tc>
        <w:tc>
          <w:tcPr>
            <w:tcW w:w="2268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Положительно относиться к учению, иметь желание приобретать новые знания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rPr>
          <w:trHeight w:val="1050"/>
        </w:trPr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вн.ч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Мериме «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Маттео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Фальконе», 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Дж. Свифт «Путешествия Гулливера» (фрагменты</w:t>
            </w:r>
            <w:proofErr w:type="gramEnd"/>
          </w:p>
        </w:tc>
        <w:tc>
          <w:tcPr>
            <w:tcW w:w="2835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содержание глав прочитанного произведения</w:t>
            </w:r>
          </w:p>
        </w:tc>
        <w:tc>
          <w:tcPr>
            <w:tcW w:w="2693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Выполняет учебно-познавательные действия в материализованной и умственной форме;</w:t>
            </w:r>
            <w:r w:rsidRPr="00291E0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</w:tc>
        <w:tc>
          <w:tcPr>
            <w:tcW w:w="2268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</w:tc>
      </w:tr>
      <w:tr w:rsidR="00B729EA" w:rsidRPr="00291E0B" w:rsidTr="00C15C60"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97-98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Проект №3 «Электронная презентация «Памятники </w:t>
            </w:r>
            <w:r w:rsidRPr="00291E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литературным героям»</w:t>
            </w:r>
          </w:p>
        </w:tc>
        <w:tc>
          <w:tcPr>
            <w:tcW w:w="2835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Создание под руководством учителя  электронного альбома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содержание прочитанных  произведений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осознавать познавательную задачу,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учебно-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познавательные действия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извлекать нужную информацию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понимать и сохранять учебную задачу, извлекать нужную информацию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Адекватно оценивать свои достижения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строить монологические высказывания, осуществлять совместную деятельность</w:t>
            </w:r>
          </w:p>
        </w:tc>
        <w:tc>
          <w:tcPr>
            <w:tcW w:w="2268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Осваивать новые виды деятельности, участвовать в творческом и </w:t>
            </w: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созидательном процессе</w:t>
            </w:r>
          </w:p>
        </w:tc>
      </w:tr>
      <w:tr w:rsidR="00B729EA" w:rsidRPr="00291E0B" w:rsidTr="00C15C60"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99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Контрольное тестирование за второе полугодие№2</w:t>
            </w:r>
          </w:p>
        </w:tc>
        <w:tc>
          <w:tcPr>
            <w:tcW w:w="2835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Письменные ответы на вопросы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тестов с выбором ответа, с развёрнутым  ответом на вопрос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Предъявление читательских и исследовательских навыков, приобретённых в 5 классе</w:t>
            </w:r>
          </w:p>
        </w:tc>
        <w:tc>
          <w:tcPr>
            <w:tcW w:w="2552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содержание изучаемых произведений, понимать идею произведений, давать характеристику героям</w:t>
            </w: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Осознавать свои трудности и стремиться к их преодолению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100-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Литература народов России.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91E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Вн</w:t>
            </w:r>
            <w:proofErr w:type="spellEnd"/>
            <w:r w:rsidRPr="00291E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чтение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М. </w:t>
            </w:r>
            <w:proofErr w:type="spellStart"/>
            <w:r w:rsidRPr="00291E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Джалиль</w:t>
            </w:r>
            <w:proofErr w:type="spellEnd"/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Г. Тукай, 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М. 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Карим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К. Кулиев,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Р. Гамзатов</w:t>
            </w:r>
          </w:p>
        </w:tc>
        <w:tc>
          <w:tcPr>
            <w:tcW w:w="2835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Знакомство с произведениями народов России.</w:t>
            </w:r>
          </w:p>
        </w:tc>
        <w:tc>
          <w:tcPr>
            <w:tcW w:w="2552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rPr>
          <w:trHeight w:val="1128"/>
        </w:trPr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Обобщение «По страницам литературы 5 класса».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Подбор информации для проекта по изученным произведениям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Отчёт о выполнении 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индивидуальных проектов</w:t>
            </w:r>
            <w:proofErr w:type="gramEnd"/>
          </w:p>
        </w:tc>
        <w:tc>
          <w:tcPr>
            <w:tcW w:w="2552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создавать устные  высказывания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содержание изучаемых произведений, понимать идею произведений, давать характеристику героям</w:t>
            </w: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Осознавать свои трудности и стремиться к их преодолению</w:t>
            </w:r>
            <w:proofErr w:type="gramStart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</w:t>
            </w:r>
            <w:proofErr w:type="gramEnd"/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роявлять способность к самооценке своих действий, поступков</w:t>
            </w:r>
          </w:p>
        </w:tc>
      </w:tr>
      <w:tr w:rsidR="00B729EA" w:rsidRPr="00291E0B" w:rsidTr="00C15C60">
        <w:trPr>
          <w:trHeight w:val="588"/>
        </w:trPr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103-</w:t>
            </w:r>
          </w:p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Проект № 4  «Литературный праздник»</w:t>
            </w:r>
          </w:p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9EA" w:rsidRPr="00291E0B" w:rsidTr="00C15C60">
        <w:tc>
          <w:tcPr>
            <w:tcW w:w="817" w:type="dxa"/>
            <w:gridSpan w:val="2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29EA" w:rsidRPr="00291E0B" w:rsidRDefault="00B729EA" w:rsidP="00C15C6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1E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Рекомендации для летнего чтения</w:t>
            </w:r>
          </w:p>
        </w:tc>
        <w:tc>
          <w:tcPr>
            <w:tcW w:w="2835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729EA" w:rsidRPr="00291E0B" w:rsidRDefault="00B729EA" w:rsidP="00C1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729EA" w:rsidRPr="00291E0B" w:rsidRDefault="00B729EA" w:rsidP="00B729EA">
      <w:pPr>
        <w:tabs>
          <w:tab w:val="left" w:pos="4500"/>
          <w:tab w:val="left" w:pos="9180"/>
          <w:tab w:val="left" w:pos="9360"/>
        </w:tabs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29EA" w:rsidRPr="00291E0B" w:rsidRDefault="00B729EA" w:rsidP="00B729EA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29EA" w:rsidRDefault="00B729EA" w:rsidP="00B729EA"/>
    <w:p w:rsidR="00EB6EEC" w:rsidRDefault="00EB6EEC"/>
    <w:p w:rsidR="00EB6EEC" w:rsidRPr="00EB6EEC" w:rsidRDefault="00EB6EEC" w:rsidP="00B729EA">
      <w:pPr>
        <w:tabs>
          <w:tab w:val="left" w:pos="4500"/>
          <w:tab w:val="left" w:pos="9180"/>
          <w:tab w:val="left" w:pos="9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6EEC" w:rsidRPr="00EB6EEC" w:rsidRDefault="00EB6EEC" w:rsidP="00EB6EEC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29EA" w:rsidRPr="0003781D" w:rsidRDefault="00B729EA" w:rsidP="00B729EA">
      <w:pPr>
        <w:spacing w:before="60" w:line="240" w:lineRule="auto"/>
        <w:ind w:left="940" w:right="94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781D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03781D">
        <w:rPr>
          <w:rFonts w:ascii="Times New Roman" w:eastAsia="Calibri" w:hAnsi="Times New Roman" w:cs="Times New Roman"/>
          <w:b/>
          <w:color w:val="00B050"/>
          <w:sz w:val="24"/>
          <w:szCs w:val="24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B729EA" w:rsidRPr="0003781D" w:rsidTr="00C15C6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Согласование с зам. директора по учебной работе</w:t>
            </w:r>
          </w:p>
        </w:tc>
      </w:tr>
      <w:tr w:rsidR="00B729EA" w:rsidRPr="0003781D" w:rsidTr="00C15C60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29EA" w:rsidRPr="0003781D" w:rsidTr="00C15C6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29EA" w:rsidRPr="0003781D" w:rsidTr="00C15C6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29EA" w:rsidRPr="0003781D" w:rsidTr="00C15C6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29EA" w:rsidRPr="0003781D" w:rsidTr="00C15C6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29EA" w:rsidRPr="0003781D" w:rsidTr="00C15C6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29EA" w:rsidRPr="0003781D" w:rsidTr="00C15C6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29EA" w:rsidRPr="0003781D" w:rsidTr="00C15C6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29EA" w:rsidRPr="0003781D" w:rsidTr="00C15C6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EA" w:rsidRPr="0003781D" w:rsidRDefault="00B729EA" w:rsidP="00C15C60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B6EEC" w:rsidRDefault="00C15C60">
      <w:r>
        <w:t xml:space="preserve">          </w:t>
      </w:r>
    </w:p>
    <w:sectPr w:rsidR="00EB6EEC" w:rsidSect="00EB6EE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9" type="#_x0000_t75" style="width:11.25pt;height:11.25pt" o:bullet="t">
        <v:imagedata r:id="rId1" o:title="BD14578_"/>
      </v:shape>
    </w:pict>
  </w:numPicBullet>
  <w:numPicBullet w:numPicBulletId="1">
    <w:pict>
      <v:shape id="_x0000_i1070" type="#_x0000_t75" style="width:9pt;height:9pt" o:bullet="t">
        <v:imagedata r:id="rId2" o:title="BD14757_"/>
      </v:shape>
    </w:pict>
  </w:numPicBullet>
  <w:numPicBullet w:numPicBulletId="2">
    <w:pict>
      <v:shape id="_x0000_i1071" type="#_x0000_t75" style="width:11.25pt;height:9.75pt" o:bullet="t">
        <v:imagedata r:id="rId3" o:title="BD21300_"/>
      </v:shape>
    </w:pict>
  </w:numPicBullet>
  <w:numPicBullet w:numPicBulletId="3">
    <w:pict>
      <v:shape id="_x0000_i1072" type="#_x0000_t75" style="width:9pt;height:9pt" o:bullet="t">
        <v:imagedata r:id="rId4" o:title="BD15022_"/>
      </v:shape>
    </w:pict>
  </w:numPicBullet>
  <w:abstractNum w:abstractNumId="0">
    <w:nsid w:val="FFFFFFFE"/>
    <w:multiLevelType w:val="singleLevel"/>
    <w:tmpl w:val="1B74B65E"/>
    <w:lvl w:ilvl="0">
      <w:numFmt w:val="bullet"/>
      <w:lvlText w:val="*"/>
      <w:lvlJc w:val="left"/>
    </w:lvl>
  </w:abstractNum>
  <w:abstractNum w:abstractNumId="1">
    <w:nsid w:val="03A3343A"/>
    <w:multiLevelType w:val="hybridMultilevel"/>
    <w:tmpl w:val="A1581958"/>
    <w:lvl w:ilvl="0" w:tplc="B90A35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433B7C"/>
    <w:multiLevelType w:val="hybridMultilevel"/>
    <w:tmpl w:val="A4802E40"/>
    <w:lvl w:ilvl="0" w:tplc="B90A354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054D78CA"/>
    <w:multiLevelType w:val="hybridMultilevel"/>
    <w:tmpl w:val="10303F00"/>
    <w:lvl w:ilvl="0" w:tplc="4A26E5E4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B7935CB"/>
    <w:multiLevelType w:val="hybridMultilevel"/>
    <w:tmpl w:val="4FF6F936"/>
    <w:lvl w:ilvl="0" w:tplc="E5D248EE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1EFE2C34"/>
    <w:multiLevelType w:val="hybridMultilevel"/>
    <w:tmpl w:val="9BC424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F99720E"/>
    <w:multiLevelType w:val="hybridMultilevel"/>
    <w:tmpl w:val="AF643922"/>
    <w:lvl w:ilvl="0" w:tplc="B90A35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CD4D0F"/>
    <w:multiLevelType w:val="hybridMultilevel"/>
    <w:tmpl w:val="EBE0B6C6"/>
    <w:lvl w:ilvl="0" w:tplc="B90A354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D8F7EC1"/>
    <w:multiLevelType w:val="hybridMultilevel"/>
    <w:tmpl w:val="29D0736E"/>
    <w:lvl w:ilvl="0" w:tplc="B90A35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E3F57C1"/>
    <w:multiLevelType w:val="hybridMultilevel"/>
    <w:tmpl w:val="A7F4D674"/>
    <w:lvl w:ilvl="0" w:tplc="483EDA20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0160A15"/>
    <w:multiLevelType w:val="hybridMultilevel"/>
    <w:tmpl w:val="1630A40A"/>
    <w:lvl w:ilvl="0" w:tplc="F5E03C5E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4740D2"/>
    <w:multiLevelType w:val="hybridMultilevel"/>
    <w:tmpl w:val="F1946BF4"/>
    <w:lvl w:ilvl="0" w:tplc="B90A35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2BF7E10"/>
    <w:multiLevelType w:val="hybridMultilevel"/>
    <w:tmpl w:val="EA344C16"/>
    <w:lvl w:ilvl="0" w:tplc="82C68B28">
      <w:numFmt w:val="bullet"/>
      <w:lvlText w:val="•"/>
      <w:lvlJc w:val="left"/>
      <w:pPr>
        <w:ind w:left="1534" w:hanging="8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389F77D5"/>
    <w:multiLevelType w:val="hybridMultilevel"/>
    <w:tmpl w:val="ACAE1B98"/>
    <w:lvl w:ilvl="0" w:tplc="15D4BE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B93B2B"/>
    <w:multiLevelType w:val="hybridMultilevel"/>
    <w:tmpl w:val="4B205B4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408A238A"/>
    <w:multiLevelType w:val="hybridMultilevel"/>
    <w:tmpl w:val="337CA74A"/>
    <w:lvl w:ilvl="0" w:tplc="483EDA20">
      <w:start w:val="1"/>
      <w:numFmt w:val="bullet"/>
      <w:lvlText w:val=""/>
      <w:lvlPicBulletId w:val="3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3A2ACF"/>
    <w:multiLevelType w:val="hybridMultilevel"/>
    <w:tmpl w:val="4ABA16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B7F0EDA"/>
    <w:multiLevelType w:val="hybridMultilevel"/>
    <w:tmpl w:val="E38ABA48"/>
    <w:lvl w:ilvl="0" w:tplc="B90A35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E222F93"/>
    <w:multiLevelType w:val="hybridMultilevel"/>
    <w:tmpl w:val="9078D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77748A"/>
    <w:multiLevelType w:val="hybridMultilevel"/>
    <w:tmpl w:val="7E448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C5633E"/>
    <w:multiLevelType w:val="hybridMultilevel"/>
    <w:tmpl w:val="076292EA"/>
    <w:lvl w:ilvl="0" w:tplc="483EDA20">
      <w:start w:val="1"/>
      <w:numFmt w:val="bullet"/>
      <w:lvlText w:val=""/>
      <w:lvlPicBulletId w:val="3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547460C"/>
    <w:multiLevelType w:val="hybridMultilevel"/>
    <w:tmpl w:val="213C7AE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5920EAF"/>
    <w:multiLevelType w:val="hybridMultilevel"/>
    <w:tmpl w:val="FC54CB78"/>
    <w:lvl w:ilvl="0" w:tplc="B90A354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9D86F7D"/>
    <w:multiLevelType w:val="hybridMultilevel"/>
    <w:tmpl w:val="CCB02CA4"/>
    <w:lvl w:ilvl="0" w:tplc="B90A354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D025F74"/>
    <w:multiLevelType w:val="hybridMultilevel"/>
    <w:tmpl w:val="8FFC5F08"/>
    <w:lvl w:ilvl="0" w:tplc="FA58C798">
      <w:numFmt w:val="bullet"/>
      <w:lvlText w:val="•"/>
      <w:lvlJc w:val="left"/>
      <w:pPr>
        <w:ind w:left="1549" w:hanging="8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651C22B0"/>
    <w:multiLevelType w:val="hybridMultilevel"/>
    <w:tmpl w:val="D5244704"/>
    <w:lvl w:ilvl="0" w:tplc="483EDA20">
      <w:start w:val="1"/>
      <w:numFmt w:val="bullet"/>
      <w:lvlText w:val=""/>
      <w:lvlPicBulletId w:val="3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8566E7A"/>
    <w:multiLevelType w:val="hybridMultilevel"/>
    <w:tmpl w:val="045EE3C0"/>
    <w:lvl w:ilvl="0" w:tplc="483EDA20">
      <w:start w:val="1"/>
      <w:numFmt w:val="bullet"/>
      <w:lvlText w:val=""/>
      <w:lvlPicBulletId w:val="3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6D1D4001"/>
    <w:multiLevelType w:val="hybridMultilevel"/>
    <w:tmpl w:val="47E224E8"/>
    <w:lvl w:ilvl="0" w:tplc="F298499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B6581B"/>
    <w:multiLevelType w:val="hybridMultilevel"/>
    <w:tmpl w:val="87007F10"/>
    <w:lvl w:ilvl="0" w:tplc="C368ECB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6A3994"/>
    <w:multiLevelType w:val="hybridMultilevel"/>
    <w:tmpl w:val="40FC6A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544319"/>
    <w:multiLevelType w:val="hybridMultilevel"/>
    <w:tmpl w:val="CAE89A08"/>
    <w:lvl w:ilvl="0" w:tplc="B90A35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D7119E3"/>
    <w:multiLevelType w:val="hybridMultilevel"/>
    <w:tmpl w:val="052A6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DA4021"/>
    <w:multiLevelType w:val="hybridMultilevel"/>
    <w:tmpl w:val="391AF7DC"/>
    <w:lvl w:ilvl="0" w:tplc="1BBA23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start w:val="65535"/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6"/>
  </w:num>
  <w:num w:numId="3">
    <w:abstractNumId w:val="23"/>
  </w:num>
  <w:num w:numId="4">
    <w:abstractNumId w:val="5"/>
  </w:num>
  <w:num w:numId="5">
    <w:abstractNumId w:val="17"/>
  </w:num>
  <w:num w:numId="6">
    <w:abstractNumId w:val="5"/>
  </w:num>
  <w:num w:numId="7">
    <w:abstractNumId w:val="7"/>
  </w:num>
  <w:num w:numId="8">
    <w:abstractNumId w:val="1"/>
  </w:num>
  <w:num w:numId="9">
    <w:abstractNumId w:val="8"/>
  </w:num>
  <w:num w:numId="10">
    <w:abstractNumId w:val="25"/>
  </w:num>
  <w:num w:numId="11">
    <w:abstractNumId w:val="11"/>
  </w:num>
  <w:num w:numId="12">
    <w:abstractNumId w:val="4"/>
  </w:num>
  <w:num w:numId="13">
    <w:abstractNumId w:val="31"/>
  </w:num>
  <w:num w:numId="14">
    <w:abstractNumId w:val="3"/>
  </w:num>
  <w:num w:numId="15">
    <w:abstractNumId w:val="18"/>
  </w:num>
  <w:num w:numId="16">
    <w:abstractNumId w:val="12"/>
  </w:num>
  <w:num w:numId="17">
    <w:abstractNumId w:val="24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14"/>
  </w:num>
  <w:num w:numId="21">
    <w:abstractNumId w:val="14"/>
  </w:num>
  <w:num w:numId="22">
    <w:abstractNumId w:val="13"/>
  </w:num>
  <w:num w:numId="23">
    <w:abstractNumId w:val="2"/>
  </w:num>
  <w:num w:numId="24">
    <w:abstractNumId w:val="33"/>
  </w:num>
  <w:num w:numId="25">
    <w:abstractNumId w:val="20"/>
  </w:num>
  <w:num w:numId="26">
    <w:abstractNumId w:val="32"/>
  </w:num>
  <w:num w:numId="27">
    <w:abstractNumId w:val="19"/>
  </w:num>
  <w:num w:numId="28">
    <w:abstractNumId w:val="29"/>
  </w:num>
  <w:num w:numId="29">
    <w:abstractNumId w:val="28"/>
  </w:num>
  <w:num w:numId="30">
    <w:abstractNumId w:val="10"/>
  </w:num>
  <w:num w:numId="31">
    <w:abstractNumId w:val="9"/>
  </w:num>
  <w:num w:numId="32">
    <w:abstractNumId w:val="26"/>
  </w:num>
  <w:num w:numId="33">
    <w:abstractNumId w:val="21"/>
  </w:num>
  <w:num w:numId="34">
    <w:abstractNumId w:val="16"/>
  </w:num>
  <w:num w:numId="35">
    <w:abstractNumId w:val="27"/>
  </w:num>
  <w:num w:numId="36">
    <w:abstractNumId w:val="30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EEC"/>
    <w:rsid w:val="004F75CA"/>
    <w:rsid w:val="00570429"/>
    <w:rsid w:val="00B729EA"/>
    <w:rsid w:val="00C15C60"/>
    <w:rsid w:val="00EA04C6"/>
    <w:rsid w:val="00EB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E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B6EEC"/>
  </w:style>
  <w:style w:type="paragraph" w:styleId="a3">
    <w:name w:val="No Spacing"/>
    <w:qFormat/>
    <w:rsid w:val="00EB6EE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Стиль"/>
    <w:rsid w:val="00EB6E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B6EE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rsid w:val="00EB6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"/>
    <w:uiPriority w:val="99"/>
    <w:rsid w:val="00EB6EEC"/>
    <w:pPr>
      <w:widowControl w:val="0"/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val="en-US" w:eastAsia="ru-RU"/>
    </w:rPr>
  </w:style>
  <w:style w:type="character" w:customStyle="1" w:styleId="Text0">
    <w:name w:val="Text"/>
    <w:rsid w:val="00EB6EEC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 w:eastAsia="x-none"/>
    </w:rPr>
  </w:style>
  <w:style w:type="numbering" w:customStyle="1" w:styleId="11">
    <w:name w:val="Нет списка11"/>
    <w:next w:val="a2"/>
    <w:uiPriority w:val="99"/>
    <w:semiHidden/>
    <w:unhideWhenUsed/>
    <w:rsid w:val="00EB6EEC"/>
  </w:style>
  <w:style w:type="character" w:customStyle="1" w:styleId="8pt0pt">
    <w:name w:val="Основной текст + 8 pt;Полужирный;Интервал 0 pt"/>
    <w:rsid w:val="00EB6E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1pt">
    <w:name w:val="Основной текст + Интервал 1 pt"/>
    <w:rsid w:val="00EB6E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5"/>
      <w:szCs w:val="15"/>
      <w:shd w:val="clear" w:color="auto" w:fill="FFFFFF"/>
    </w:rPr>
  </w:style>
  <w:style w:type="character" w:customStyle="1" w:styleId="2">
    <w:name w:val="Основной текст2"/>
    <w:rsid w:val="00EB6E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5"/>
      <w:szCs w:val="15"/>
      <w:shd w:val="clear" w:color="auto" w:fill="FFFFFF"/>
    </w:rPr>
  </w:style>
  <w:style w:type="character" w:customStyle="1" w:styleId="10">
    <w:name w:val="Основной текст1"/>
    <w:rsid w:val="00EB6E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5"/>
      <w:szCs w:val="15"/>
      <w:shd w:val="clear" w:color="auto" w:fill="FFFFFF"/>
    </w:rPr>
  </w:style>
  <w:style w:type="character" w:customStyle="1" w:styleId="0pt">
    <w:name w:val="Основной текст + Интервал 0 pt"/>
    <w:rsid w:val="00EB6E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paragraph" w:styleId="a7">
    <w:name w:val="header"/>
    <w:basedOn w:val="a"/>
    <w:link w:val="a8"/>
    <w:uiPriority w:val="99"/>
    <w:unhideWhenUsed/>
    <w:rsid w:val="00EB6EEC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B6EEC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EB6EEC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EB6EEC"/>
    <w:rPr>
      <w:rFonts w:ascii="Calibri" w:eastAsia="Times New Roman" w:hAnsi="Calibri" w:cs="Times New Roman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EB6EEC"/>
  </w:style>
  <w:style w:type="table" w:customStyle="1" w:styleId="12">
    <w:name w:val="Сетка таблицы1"/>
    <w:basedOn w:val="a1"/>
    <w:next w:val="a6"/>
    <w:rsid w:val="00EB6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1"/>
    <w:next w:val="a2"/>
    <w:uiPriority w:val="99"/>
    <w:semiHidden/>
    <w:unhideWhenUsed/>
    <w:rsid w:val="00EB6EEC"/>
  </w:style>
  <w:style w:type="paragraph" w:styleId="ab">
    <w:name w:val="Balloon Text"/>
    <w:basedOn w:val="a"/>
    <w:link w:val="ac"/>
    <w:uiPriority w:val="99"/>
    <w:semiHidden/>
    <w:unhideWhenUsed/>
    <w:rsid w:val="00B72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729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E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B6EEC"/>
  </w:style>
  <w:style w:type="paragraph" w:styleId="a3">
    <w:name w:val="No Spacing"/>
    <w:qFormat/>
    <w:rsid w:val="00EB6EE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Стиль"/>
    <w:rsid w:val="00EB6E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B6EE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rsid w:val="00EB6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"/>
    <w:uiPriority w:val="99"/>
    <w:rsid w:val="00EB6EEC"/>
    <w:pPr>
      <w:widowControl w:val="0"/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val="en-US" w:eastAsia="ru-RU"/>
    </w:rPr>
  </w:style>
  <w:style w:type="character" w:customStyle="1" w:styleId="Text0">
    <w:name w:val="Text"/>
    <w:rsid w:val="00EB6EEC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 w:eastAsia="x-none"/>
    </w:rPr>
  </w:style>
  <w:style w:type="numbering" w:customStyle="1" w:styleId="11">
    <w:name w:val="Нет списка11"/>
    <w:next w:val="a2"/>
    <w:uiPriority w:val="99"/>
    <w:semiHidden/>
    <w:unhideWhenUsed/>
    <w:rsid w:val="00EB6EEC"/>
  </w:style>
  <w:style w:type="character" w:customStyle="1" w:styleId="8pt0pt">
    <w:name w:val="Основной текст + 8 pt;Полужирный;Интервал 0 pt"/>
    <w:rsid w:val="00EB6E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1pt">
    <w:name w:val="Основной текст + Интервал 1 pt"/>
    <w:rsid w:val="00EB6E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5"/>
      <w:szCs w:val="15"/>
      <w:shd w:val="clear" w:color="auto" w:fill="FFFFFF"/>
    </w:rPr>
  </w:style>
  <w:style w:type="character" w:customStyle="1" w:styleId="2">
    <w:name w:val="Основной текст2"/>
    <w:rsid w:val="00EB6E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5"/>
      <w:szCs w:val="15"/>
      <w:shd w:val="clear" w:color="auto" w:fill="FFFFFF"/>
    </w:rPr>
  </w:style>
  <w:style w:type="character" w:customStyle="1" w:styleId="10">
    <w:name w:val="Основной текст1"/>
    <w:rsid w:val="00EB6E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5"/>
      <w:szCs w:val="15"/>
      <w:shd w:val="clear" w:color="auto" w:fill="FFFFFF"/>
    </w:rPr>
  </w:style>
  <w:style w:type="character" w:customStyle="1" w:styleId="0pt">
    <w:name w:val="Основной текст + Интервал 0 pt"/>
    <w:rsid w:val="00EB6E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paragraph" w:styleId="a7">
    <w:name w:val="header"/>
    <w:basedOn w:val="a"/>
    <w:link w:val="a8"/>
    <w:uiPriority w:val="99"/>
    <w:unhideWhenUsed/>
    <w:rsid w:val="00EB6EEC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B6EEC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EB6EEC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EB6EEC"/>
    <w:rPr>
      <w:rFonts w:ascii="Calibri" w:eastAsia="Times New Roman" w:hAnsi="Calibri" w:cs="Times New Roman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EB6EEC"/>
  </w:style>
  <w:style w:type="table" w:customStyle="1" w:styleId="12">
    <w:name w:val="Сетка таблицы1"/>
    <w:basedOn w:val="a1"/>
    <w:next w:val="a6"/>
    <w:rsid w:val="00EB6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1"/>
    <w:next w:val="a2"/>
    <w:uiPriority w:val="99"/>
    <w:semiHidden/>
    <w:unhideWhenUsed/>
    <w:rsid w:val="00EB6EEC"/>
  </w:style>
  <w:style w:type="paragraph" w:styleId="ab">
    <w:name w:val="Balloon Text"/>
    <w:basedOn w:val="a"/>
    <w:link w:val="ac"/>
    <w:uiPriority w:val="99"/>
    <w:semiHidden/>
    <w:unhideWhenUsed/>
    <w:rsid w:val="00B72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729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5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19</Pages>
  <Words>5923</Words>
  <Characters>33767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Ольга</cp:lastModifiedBy>
  <cp:revision>4</cp:revision>
  <cp:lastPrinted>2021-10-13T11:54:00Z</cp:lastPrinted>
  <dcterms:created xsi:type="dcterms:W3CDTF">2021-10-12T07:06:00Z</dcterms:created>
  <dcterms:modified xsi:type="dcterms:W3CDTF">2021-10-17T21:10:00Z</dcterms:modified>
</cp:coreProperties>
</file>